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黑体" w:hAnsi="黑体" w:eastAsia="黑体" w:cs="黑体"/>
          <w:b w:val="0"/>
          <w:bCs/>
          <w:color w:val="auto"/>
          <w:spacing w:val="16"/>
          <w:sz w:val="32"/>
          <w:szCs w:val="32"/>
          <w:u w:val="none"/>
          <w:lang w:val="en-US" w:eastAsia="zh-CN"/>
        </w:rPr>
      </w:pPr>
      <w:r>
        <w:rPr>
          <w:rFonts w:hint="eastAsia" w:ascii="黑体" w:hAnsi="黑体" w:eastAsia="黑体" w:cs="黑体"/>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val="0"/>
          <w:bCs/>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lang w:val="en-US" w:eastAsia="zh-CN"/>
        </w:rPr>
        <w:t>2023年度莒县</w:t>
      </w:r>
      <w:r>
        <w:rPr>
          <w:rFonts w:hint="eastAsia" w:ascii="方正小标宋简体" w:hAnsi="方正小标宋简体" w:eastAsia="方正小标宋简体" w:cs="方正小标宋简体"/>
          <w:b w:val="0"/>
          <w:bCs/>
          <w:color w:val="auto"/>
          <w:spacing w:val="16"/>
          <w:sz w:val="44"/>
          <w:szCs w:val="44"/>
          <w:u w:val="none"/>
        </w:rPr>
        <w:t>事业单位公开招聘</w:t>
      </w:r>
    </w:p>
    <w:p>
      <w:pPr>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bCs w:val="0"/>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rPr>
        <w:t>工作人员应聘须知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eastAsia" w:asci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年7月31日</w:t>
      </w:r>
      <w:r>
        <w:rPr>
          <w:rFonts w:hint="eastAsia" w:asci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eastAsia" w:asci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4.哪些人员可以应聘面向退役大学生士兵招聘岗位？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面向“退役大学生士兵”招聘岗位限以下人员应聘：日照户籍、日照生源或入伍地为日照的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山东、已经到安置地退役军人安置主管部门报到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eastAsia="zh-CN"/>
        </w:rPr>
        <w:t>符合定向招聘条件的</w:t>
      </w:r>
      <w:r>
        <w:rPr>
          <w:rFonts w:hint="default" w:ascii="Times New Roman" w:hAnsi="Times New Roman" w:eastAsia="楷体_GB2312" w:cs="Times New Roman"/>
          <w:b/>
          <w:bCs/>
          <w:color w:val="auto"/>
          <w:sz w:val="32"/>
          <w:szCs w:val="32"/>
          <w:u w:val="none"/>
        </w:rPr>
        <w:t>人员可以</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非定向招聘岗位吗？</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可以</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学历学位及相关证书取得时间有什么要求？</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default" w:ascii="Times New Roman" w:hAnsi="Times New Roman"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的学历、学位及相关证书，</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w:t>
      </w: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年7月</w:t>
      </w: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eastAsia="zh-CN"/>
        </w:rPr>
        <w:t>以</w:t>
      </w:r>
      <w:r>
        <w:rPr>
          <w:rFonts w:hint="default" w:ascii="Times New Roman" w:hAnsi="Times New Roman" w:eastAsia="仿宋_GB2312" w:cs="Times New Roman"/>
          <w:color w:val="auto"/>
          <w:sz w:val="32"/>
          <w:szCs w:val="32"/>
          <w:u w:val="none"/>
        </w:rPr>
        <w:t>前取得</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shd w:val="clear" w:color="auto" w:fill="auto"/>
        </w:rPr>
        <w:t>对暂未取得国（境）外</w:t>
      </w:r>
      <w:r>
        <w:rPr>
          <w:rFonts w:hint="default" w:ascii="Times New Roman" w:hAnsi="Times New Roman" w:eastAsia="仿宋_GB2312" w:cs="Times New Roman"/>
          <w:color w:val="auto"/>
          <w:sz w:val="32"/>
          <w:szCs w:val="32"/>
          <w:u w:val="none"/>
          <w:shd w:val="clear" w:color="auto" w:fill="auto"/>
          <w:lang w:eastAsia="zh-CN"/>
        </w:rPr>
        <w:t>学历</w:t>
      </w:r>
      <w:r>
        <w:rPr>
          <w:rFonts w:hint="default" w:ascii="Times New Roman" w:hAnsi="Times New Roman" w:eastAsia="仿宋_GB2312" w:cs="Times New Roman"/>
          <w:color w:val="auto"/>
          <w:sz w:val="32"/>
          <w:szCs w:val="32"/>
          <w:u w:val="none"/>
          <w:shd w:val="clear" w:color="auto" w:fill="auto"/>
        </w:rPr>
        <w:t>学位认证的留学</w:t>
      </w:r>
      <w:r>
        <w:rPr>
          <w:rFonts w:hint="default" w:ascii="Times New Roman" w:hAnsi="Times New Roman" w:eastAsia="仿宋_GB2312" w:cs="Times New Roman"/>
          <w:color w:val="auto"/>
          <w:sz w:val="32"/>
          <w:szCs w:val="32"/>
          <w:u w:val="none"/>
          <w:shd w:val="clear" w:color="auto" w:fill="auto"/>
          <w:lang w:eastAsia="zh-CN"/>
        </w:rPr>
        <w:t>回国</w:t>
      </w:r>
      <w:r>
        <w:rPr>
          <w:rFonts w:hint="default" w:ascii="Times New Roman" w:hAnsi="Times New Roman" w:eastAsia="仿宋_GB2312" w:cs="Times New Roman"/>
          <w:color w:val="auto"/>
          <w:sz w:val="32"/>
          <w:szCs w:val="32"/>
          <w:u w:val="none"/>
          <w:shd w:val="clear" w:color="auto" w:fill="auto"/>
        </w:rPr>
        <w:t>人员，可采取“承诺＋容缺”方式，允许先行参加考试，</w:t>
      </w:r>
      <w:r>
        <w:rPr>
          <w:rFonts w:hint="default" w:ascii="Times New Roman" w:hAnsi="Times New Roman" w:eastAsia="仿宋_GB2312" w:cs="Times New Roman"/>
          <w:color w:val="auto"/>
          <w:sz w:val="32"/>
          <w:szCs w:val="32"/>
          <w:u w:val="none"/>
          <w:shd w:val="clear" w:color="auto" w:fill="auto"/>
          <w:lang w:eastAsia="zh-CN"/>
        </w:rPr>
        <w:t>在考察或体检阶段提供国（境）外</w:t>
      </w:r>
      <w:r>
        <w:rPr>
          <w:rFonts w:hint="default" w:ascii="Times New Roman" w:hAnsi="Times New Roman" w:eastAsia="仿宋_GB2312" w:cs="Times New Roman"/>
          <w:color w:val="auto"/>
          <w:sz w:val="32"/>
          <w:szCs w:val="32"/>
          <w:u w:val="none"/>
          <w:shd w:val="clear" w:color="auto" w:fill="auto"/>
        </w:rPr>
        <w:t>学历学位认证</w:t>
      </w:r>
      <w:r>
        <w:rPr>
          <w:rFonts w:hint="default" w:ascii="Times New Roman" w:hAnsi="Times New Roman" w:eastAsia="仿宋_GB2312" w:cs="Times New Roman"/>
          <w:color w:val="auto"/>
          <w:sz w:val="32"/>
          <w:szCs w:val="32"/>
          <w:u w:val="none"/>
          <w:shd w:val="clear" w:color="auto" w:fill="auto"/>
          <w:lang w:eastAsia="zh-CN"/>
        </w:rPr>
        <w:t>书；</w:t>
      </w:r>
      <w:r>
        <w:rPr>
          <w:rFonts w:hint="default" w:ascii="Times New Roman" w:hAnsi="Times New Roman" w:eastAsia="仿宋_GB2312" w:cs="Times New Roman"/>
          <w:color w:val="auto"/>
          <w:sz w:val="32"/>
          <w:szCs w:val="32"/>
          <w:u w:val="none"/>
        </w:rPr>
        <w:t>其他人员应聘的，</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21</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设置</w:t>
      </w:r>
      <w:r>
        <w:rPr>
          <w:rFonts w:hint="eastAsia" w:eastAsia="仿宋" w:cs="Times New Roman"/>
          <w:color w:val="auto"/>
          <w:sz w:val="32"/>
          <w:szCs w:val="32"/>
          <w:highlight w:val="none"/>
          <w:u w:val="none"/>
          <w:lang w:eastAsia="zh-CN"/>
        </w:rPr>
        <w:t>。</w:t>
      </w:r>
      <w:r>
        <w:rPr>
          <w:rFonts w:hint="eastAsia" w:eastAsia="仿宋" w:cs="Times New Roman"/>
          <w:color w:val="auto"/>
          <w:sz w:val="32"/>
          <w:szCs w:val="32"/>
          <w:highlight w:val="none"/>
          <w:u w:val="none"/>
          <w:lang w:val="en-US" w:eastAsia="zh-CN"/>
        </w:rPr>
        <w:t>应聘时</w:t>
      </w:r>
      <w:r>
        <w:rPr>
          <w:rFonts w:hint="default" w:ascii="Times New Roman" w:hAnsi="Times New Roman" w:eastAsia="仿宋" w:cs="Times New Roman"/>
          <w:color w:val="auto"/>
          <w:sz w:val="32"/>
          <w:szCs w:val="32"/>
          <w:highlight w:val="none"/>
          <w:u w:val="none"/>
        </w:rPr>
        <w:t>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w:t>
      </w:r>
      <w:r>
        <w:rPr>
          <w:rFonts w:hint="eastAsia" w:eastAsia="仿宋" w:cs="Times New Roman"/>
          <w:color w:val="auto"/>
          <w:sz w:val="32"/>
          <w:szCs w:val="32"/>
          <w:highlight w:val="none"/>
          <w:u w:val="none"/>
          <w:lang w:eastAsia="zh-CN"/>
        </w:rPr>
        <w:t>、第二学士学位证书</w:t>
      </w:r>
      <w:r>
        <w:rPr>
          <w:rFonts w:hint="default" w:ascii="Times New Roman" w:hAnsi="Times New Roman" w:eastAsia="仿宋" w:cs="Times New Roman"/>
          <w:color w:val="auto"/>
          <w:sz w:val="32"/>
          <w:szCs w:val="32"/>
          <w:highlight w:val="none"/>
          <w:u w:val="none"/>
        </w:rPr>
        <w:t>的，可与相应的毕业证书配合使用，依据辅修专业证书、双学位证</w:t>
      </w:r>
      <w:r>
        <w:rPr>
          <w:rFonts w:hint="eastAsia" w:eastAsia="仿宋" w:cs="Times New Roman"/>
          <w:color w:val="auto"/>
          <w:sz w:val="32"/>
          <w:szCs w:val="32"/>
          <w:highlight w:val="none"/>
          <w:u w:val="none"/>
          <w:lang w:eastAsia="zh-CN"/>
        </w:rPr>
        <w:t>书、第二学士学位证书</w:t>
      </w:r>
      <w:r>
        <w:rPr>
          <w:rFonts w:hint="default" w:ascii="Times New Roman" w:hAnsi="Times New Roman" w:eastAsia="仿宋" w:cs="Times New Roman"/>
          <w:color w:val="auto"/>
          <w:sz w:val="32"/>
          <w:szCs w:val="32"/>
          <w:highlight w:val="none"/>
          <w:u w:val="none"/>
        </w:rPr>
        <w:t>注明的专业</w:t>
      </w:r>
      <w:r>
        <w:rPr>
          <w:rFonts w:hint="eastAsia"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在大学专科、大学本科、研究生3个教育层次分别明确了对</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的专业要求，一般</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符合一个教育层次的专业要求，即可</w:t>
      </w:r>
      <w:r>
        <w:rPr>
          <w:rStyle w:val="6"/>
          <w:rFonts w:hint="eastAsia" w:eastAsia="仿宋_GB2312" w:cs="Times New Roman"/>
          <w:b w:val="0"/>
          <w:bCs w:val="0"/>
          <w:i w:val="0"/>
          <w:iCs w:val="0"/>
          <w:caps w:val="0"/>
          <w:color w:val="auto"/>
          <w:spacing w:val="0"/>
          <w:sz w:val="32"/>
          <w:szCs w:val="32"/>
          <w:lang w:eastAsia="zh-CN"/>
        </w:rPr>
        <w:t>应聘</w:t>
      </w:r>
      <w:r>
        <w:rPr>
          <w:rStyle w:val="6"/>
          <w:rFonts w:hint="eastAsia" w:ascii="Times New Roman" w:hAnsi="Times New Roman" w:eastAsia="仿宋_GB2312" w:cs="Times New Roman"/>
          <w:b w:val="0"/>
          <w:bCs w:val="0"/>
          <w:i w:val="0"/>
          <w:iCs w:val="0"/>
          <w:caps w:val="0"/>
          <w:color w:val="auto"/>
          <w:spacing w:val="0"/>
          <w:sz w:val="32"/>
          <w:szCs w:val="32"/>
        </w:rPr>
        <w:t>该</w:t>
      </w:r>
      <w:r>
        <w:rPr>
          <w:rFonts w:hint="eastAsia" w:eastAsia="仿宋_GB2312" w:cs="Times New Roman"/>
          <w:b w:val="0"/>
          <w:bCs w:val="0"/>
          <w:i w:val="0"/>
          <w:iCs w:val="0"/>
          <w:caps w:val="0"/>
          <w:color w:val="auto"/>
          <w:spacing w:val="0"/>
          <w:sz w:val="32"/>
          <w:szCs w:val="32"/>
          <w:lang w:eastAsia="zh-CN"/>
        </w:rPr>
        <w:t>岗位</w:t>
      </w:r>
      <w:r>
        <w:rPr>
          <w:rStyle w:val="6"/>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w:t>
      </w:r>
      <w:r>
        <w:rPr>
          <w:rFonts w:hint="eastAsia"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6"/>
          <w:rFonts w:hint="eastAsia"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w:t>
      </w:r>
      <w:bookmarkStart w:id="0" w:name="_GoBack"/>
      <w:bookmarkEnd w:id="0"/>
      <w:r>
        <w:rPr>
          <w:rFonts w:hint="eastAsia" w:ascii="Times New Roman" w:hAnsi="Times New Roman" w:eastAsia="仿宋_GB2312" w:cs="Times New Roman"/>
          <w:i w:val="0"/>
          <w:iCs w:val="0"/>
          <w:caps w:val="0"/>
          <w:color w:val="auto"/>
          <w:spacing w:val="0"/>
          <w:sz w:val="32"/>
          <w:szCs w:val="32"/>
        </w:rPr>
        <w:t>、一级学科所包含的专业或方向</w:t>
      </w:r>
      <w:r>
        <w:rPr>
          <w:rFonts w:hint="eastAsia" w:eastAsia="仿宋_GB2312" w:cs="Times New Roman"/>
          <w:i w:val="0"/>
          <w:iCs w:val="0"/>
          <w:caps w:val="0"/>
          <w:color w:val="auto"/>
          <w:spacing w:val="0"/>
          <w:sz w:val="32"/>
          <w:szCs w:val="32"/>
          <w:lang w:val="en-US" w:eastAsia="zh-CN"/>
        </w:rPr>
        <w:t>或专业学位</w:t>
      </w:r>
      <w:r>
        <w:rPr>
          <w:rFonts w:hint="eastAsia" w:ascii="Times New Roman" w:hAnsi="Times New Roman" w:eastAsia="仿宋_GB2312" w:cs="Times New Roman"/>
          <w:i w:val="0"/>
          <w:iCs w:val="0"/>
          <w:caps w:val="0"/>
          <w:color w:val="auto"/>
          <w:spacing w:val="0"/>
          <w:sz w:val="32"/>
          <w:szCs w:val="32"/>
        </w:rPr>
        <w:t>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3</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3</w:t>
      </w:r>
      <w:r>
        <w:rPr>
          <w:rFonts w:hint="default" w:ascii="Times New Roman" w:hAnsi="Times New Roman" w:eastAsia="仿宋" w:cs="Times New Roman"/>
          <w:strike w:val="0"/>
          <w:color w:val="auto"/>
          <w:sz w:val="32"/>
          <w:szCs w:val="32"/>
          <w:highlight w:val="none"/>
          <w:u w:val="none"/>
        </w:rPr>
        <w:t>年7月31日</w:t>
      </w:r>
      <w:r>
        <w:rPr>
          <w:rFonts w:hint="eastAsia" w:eastAsia="仿宋" w:cs="Times New Roman"/>
          <w:strike w:val="0"/>
          <w:color w:val="auto"/>
          <w:sz w:val="32"/>
          <w:szCs w:val="32"/>
          <w:highlight w:val="none"/>
          <w:u w:val="none"/>
          <w:lang w:eastAsia="zh-CN"/>
        </w:rPr>
        <w:t>以</w:t>
      </w:r>
      <w:r>
        <w:rPr>
          <w:rFonts w:hint="default" w:ascii="Times New Roman" w:hAnsi="Times New Roman" w:eastAsia="仿宋" w:cs="Times New Roman"/>
          <w:strike w:val="0"/>
          <w:color w:val="auto"/>
          <w:sz w:val="32"/>
          <w:szCs w:val="32"/>
          <w:highlight w:val="none"/>
          <w:u w:val="none"/>
        </w:rPr>
        <w:t>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特别提醒：鉴于设置专业要求时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eastAsia"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w:t>
      </w:r>
      <w:r>
        <w:rPr>
          <w:rFonts w:hint="eastAsia" w:eastAsia="仿宋" w:cs="Times New Roman"/>
          <w:color w:val="auto"/>
          <w:sz w:val="32"/>
          <w:szCs w:val="32"/>
          <w:highlight w:val="none"/>
          <w:u w:val="none"/>
          <w:lang w:val="en-US" w:eastAsia="zh-CN"/>
        </w:rPr>
        <w:t>主管部门</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eastAsia"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网上报名系统的表项中未能涵盖</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eastAsia" w:eastAsia="仿宋_GB2312" w:cs="Times New Roman"/>
          <w:color w:val="auto"/>
          <w:sz w:val="32"/>
          <w:szCs w:val="32"/>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　　参考往年情况，</w:t>
      </w:r>
      <w:r>
        <w:rPr>
          <w:rFonts w:hint="eastAsia"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报名初始阶段人数较少，</w:t>
      </w:r>
      <w:r>
        <w:rPr>
          <w:rFonts w:hint="eastAsia" w:eastAsia="仿宋_GB2312" w:cs="Times New Roman"/>
          <w:color w:val="auto"/>
          <w:sz w:val="32"/>
          <w:szCs w:val="32"/>
          <w:u w:val="none"/>
          <w:lang w:eastAsia="zh-CN"/>
        </w:rPr>
        <w:t>后期</w:t>
      </w:r>
      <w:r>
        <w:rPr>
          <w:rFonts w:hint="eastAsia" w:ascii="Times New Roman" w:hAnsi="Times New Roman" w:eastAsia="仿宋_GB2312" w:cs="Times New Roman"/>
          <w:color w:val="auto"/>
          <w:sz w:val="32"/>
          <w:szCs w:val="32"/>
          <w:u w:val="none"/>
        </w:rPr>
        <w:t>尤其是最后两天报名</w:t>
      </w:r>
      <w:r>
        <w:rPr>
          <w:rFonts w:hint="eastAsia" w:eastAsia="仿宋_GB2312" w:cs="Times New Roman"/>
          <w:color w:val="auto"/>
          <w:sz w:val="32"/>
          <w:szCs w:val="32"/>
          <w:u w:val="none"/>
          <w:lang w:eastAsia="zh-CN"/>
        </w:rPr>
        <w:t>比较</w:t>
      </w:r>
      <w:r>
        <w:rPr>
          <w:rFonts w:hint="eastAsia" w:ascii="Times New Roman" w:hAnsi="Times New Roman" w:eastAsia="仿宋_GB2312" w:cs="Times New Roman"/>
          <w:color w:val="auto"/>
          <w:sz w:val="32"/>
          <w:szCs w:val="32"/>
          <w:u w:val="none"/>
        </w:rPr>
        <w:t>集中</w:t>
      </w:r>
      <w:r>
        <w:rPr>
          <w:rFonts w:hint="eastAsia" w:eastAsia="仿宋_GB2312" w:cs="Times New Roman"/>
          <w:color w:val="auto"/>
          <w:sz w:val="32"/>
          <w:szCs w:val="32"/>
          <w:u w:val="none"/>
          <w:lang w:eastAsia="zh-CN"/>
        </w:rPr>
        <w:t>，可能影响资格审查进度</w:t>
      </w:r>
      <w:r>
        <w:rPr>
          <w:rFonts w:hint="eastAsia" w:ascii="Times New Roman" w:hAnsi="Times New Roman" w:eastAsia="仿宋_GB2312" w:cs="Times New Roman"/>
          <w:color w:val="auto"/>
          <w:sz w:val="32"/>
          <w:szCs w:val="32"/>
          <w:u w:val="none"/>
        </w:rPr>
        <w:t>。建议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。其中，要求补充信息的，应当及时完整地补充报名信息。</w:t>
      </w:r>
      <w:r>
        <w:rPr>
          <w:rFonts w:hint="default" w:ascii="Times New Roman" w:hAnsi="Times New Roman" w:eastAsia="仿宋_GB2312" w:cs="Times New Roman"/>
          <w:color w:val="auto"/>
          <w:kern w:val="2"/>
          <w:sz w:val="32"/>
          <w:szCs w:val="32"/>
          <w:u w:val="none"/>
        </w:rPr>
        <w:t>202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eastAsia" w:eastAsia="仿宋_GB2312" w:cs="Times New Roman"/>
          <w:color w:val="auto"/>
          <w:kern w:val="2"/>
          <w:sz w:val="32"/>
          <w:szCs w:val="32"/>
          <w:u w:val="none"/>
          <w:lang w:val="en-US" w:eastAsia="zh-CN"/>
        </w:rPr>
        <w:t>2</w:t>
      </w:r>
      <w:r>
        <w:rPr>
          <w:rFonts w:hint="default" w:ascii="Times New Roman" w:hAnsi="Times New Roman" w:eastAsia="仿宋_GB2312" w:cs="Times New Roman"/>
          <w:color w:val="auto"/>
          <w:kern w:val="2"/>
          <w:sz w:val="32"/>
          <w:szCs w:val="32"/>
          <w:u w:val="none"/>
        </w:rPr>
        <w:t>月</w:t>
      </w:r>
      <w:r>
        <w:rPr>
          <w:rFonts w:hint="eastAsia" w:eastAsia="仿宋_GB2312" w:cs="Times New Roman"/>
          <w:color w:val="auto"/>
          <w:kern w:val="2"/>
          <w:sz w:val="32"/>
          <w:szCs w:val="32"/>
          <w:u w:val="none"/>
          <w:lang w:val="en-US" w:eastAsia="zh-CN"/>
        </w:rPr>
        <w:t>25</w:t>
      </w:r>
      <w:r>
        <w:rPr>
          <w:rFonts w:hint="default" w:ascii="Times New Roman" w:hAnsi="Times New Roman" w:eastAsia="仿宋_GB2312" w:cs="Times New Roman"/>
          <w:color w:val="auto"/>
          <w:kern w:val="2"/>
          <w:sz w:val="32"/>
          <w:szCs w:val="32"/>
          <w:u w:val="none"/>
        </w:rPr>
        <w:t>日16:00后，尚未初审或者初审未通过的，不能再改报其他岗位，不能再修改、补充报名信息。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kern w:val="0"/>
          <w:sz w:val="32"/>
          <w:szCs w:val="32"/>
          <w:u w:val="none"/>
          <w:lang w:val="en-US" w:eastAsia="zh-CN" w:bidi="ar-SA"/>
        </w:rPr>
        <w:t>县事业单位人事综合管理部门</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本次招聘中的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w:t>
      </w:r>
      <w:r>
        <w:rPr>
          <w:rFonts w:hint="eastAsia" w:eastAsia="仿宋_GB2312" w:cs="Times New Roman"/>
          <w:color w:val="auto"/>
          <w:kern w:val="0"/>
          <w:sz w:val="32"/>
          <w:szCs w:val="32"/>
          <w:u w:val="none"/>
          <w:lang w:eastAsia="zh-CN"/>
        </w:rPr>
        <w:t>通讯</w:t>
      </w:r>
      <w:r>
        <w:rPr>
          <w:rFonts w:hint="default" w:ascii="Times New Roman" w:hAnsi="Times New Roman" w:eastAsia="仿宋_GB2312" w:cs="Times New Roman"/>
          <w:color w:val="auto"/>
          <w:kern w:val="0"/>
          <w:sz w:val="32"/>
          <w:szCs w:val="32"/>
          <w:u w:val="none"/>
          <w:lang w:eastAsia="zh-CN"/>
        </w:rPr>
        <w:t>畅通。</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人员需提交哪些证明材料？</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进入面试的应聘人员，需按招聘岗位要求，提交本人相关证明材料及1寸近期同底版免冠照片2张。相关证明材料主要包括：</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（1）</w:t>
      </w:r>
      <w:r>
        <w:rPr>
          <w:rFonts w:hint="eastAsia" w:eastAsia="仿宋_GB2312" w:cs="Times New Roman"/>
          <w:color w:val="auto"/>
          <w:kern w:val="0"/>
          <w:sz w:val="32"/>
          <w:szCs w:val="32"/>
          <w:u w:val="none"/>
          <w:lang w:val="en-US" w:eastAsia="zh-CN" w:bidi="ar"/>
        </w:rPr>
        <w:t>普通高校</w:t>
      </w:r>
      <w:r>
        <w:rPr>
          <w:rFonts w:hint="default" w:ascii="Times New Roman" w:hAnsi="Times New Roman" w:eastAsia="仿宋_GB2312" w:cs="Times New Roman"/>
          <w:color w:val="auto"/>
          <w:kern w:val="0"/>
          <w:sz w:val="32"/>
          <w:szCs w:val="32"/>
          <w:u w:val="none"/>
          <w:lang w:val="en-US" w:eastAsia="zh-CN" w:bidi="ar"/>
        </w:rPr>
        <w:t>应届毕业生应聘的，提交身份证、学校核发的就业推荐表。</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（2）其他人员应聘的，提交国家承认的学历学位证书（须在202</w:t>
      </w:r>
      <w:r>
        <w:rPr>
          <w:rFonts w:hint="eastAsia" w:eastAsia="仿宋_GB2312" w:cs="Times New Roman"/>
          <w:color w:val="auto"/>
          <w:kern w:val="0"/>
          <w:sz w:val="32"/>
          <w:szCs w:val="32"/>
          <w:u w:val="none"/>
          <w:lang w:val="en-US" w:eastAsia="zh-CN" w:bidi="ar"/>
        </w:rPr>
        <w:t>3</w:t>
      </w:r>
      <w:r>
        <w:rPr>
          <w:rFonts w:hint="default" w:ascii="Times New Roman" w:hAnsi="Times New Roman" w:eastAsia="仿宋_GB2312" w:cs="Times New Roman"/>
          <w:color w:val="auto"/>
          <w:kern w:val="0"/>
          <w:sz w:val="32"/>
          <w:szCs w:val="32"/>
          <w:u w:val="none"/>
          <w:lang w:val="en-US" w:eastAsia="zh-CN" w:bidi="ar"/>
        </w:rPr>
        <w:t>年</w:t>
      </w:r>
      <w:r>
        <w:rPr>
          <w:rFonts w:hint="eastAsia" w:eastAsia="仿宋_GB2312" w:cs="Times New Roman"/>
          <w:color w:val="auto"/>
          <w:kern w:val="0"/>
          <w:sz w:val="32"/>
          <w:szCs w:val="32"/>
          <w:u w:val="none"/>
          <w:lang w:val="en-US" w:eastAsia="zh-CN" w:bidi="ar"/>
        </w:rPr>
        <w:t>2</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21</w:t>
      </w:r>
      <w:r>
        <w:rPr>
          <w:rFonts w:hint="default" w:ascii="Times New Roman" w:hAnsi="Times New Roman" w:eastAsia="仿宋_GB2312" w:cs="Times New Roman"/>
          <w:color w:val="auto"/>
          <w:kern w:val="0"/>
          <w:sz w:val="32"/>
          <w:szCs w:val="32"/>
          <w:u w:val="none"/>
          <w:lang w:val="en-US" w:eastAsia="zh-CN" w:bidi="ar"/>
        </w:rPr>
        <w:t>日前取得）、身份证。</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（3）在职人员应聘的，提交有用人权限部门或单位出具的同意应聘介绍信，对按时出具同意应聘介绍信确有困难的在职人员，经招聘</w:t>
      </w:r>
      <w:r>
        <w:rPr>
          <w:rFonts w:hint="eastAsia" w:eastAsia="仿宋_GB2312" w:cs="Times New Roman"/>
          <w:color w:val="auto"/>
          <w:kern w:val="0"/>
          <w:sz w:val="32"/>
          <w:szCs w:val="32"/>
          <w:u w:val="none"/>
          <w:lang w:val="en-US" w:eastAsia="zh-CN" w:bidi="ar"/>
        </w:rPr>
        <w:t>主管部门</w:t>
      </w:r>
      <w:r>
        <w:rPr>
          <w:rFonts w:hint="default" w:ascii="Times New Roman" w:hAnsi="Times New Roman" w:eastAsia="仿宋_GB2312" w:cs="Times New Roman"/>
          <w:color w:val="auto"/>
          <w:kern w:val="0"/>
          <w:sz w:val="32"/>
          <w:szCs w:val="32"/>
          <w:u w:val="none"/>
          <w:lang w:val="en-US" w:eastAsia="zh-CN" w:bidi="ar"/>
        </w:rPr>
        <w:t>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pageBreakBefore w:val="0"/>
        <w:widowControl w:val="0"/>
        <w:kinsoku/>
        <w:wordWrap/>
        <w:overflowPunct/>
        <w:topLinePunct w:val="0"/>
        <w:autoSpaceDE/>
        <w:autoSpaceDN/>
        <w:bidi w:val="0"/>
        <w:adjustRightInd/>
        <w:snapToGrid/>
        <w:spacing w:line="560" w:lineRule="exact"/>
        <w:ind w:firstLine="631"/>
        <w:jc w:val="both"/>
        <w:textAlignment w:val="auto"/>
        <w:outlineLvl w:val="9"/>
        <w:rPr>
          <w:rFonts w:hint="eastAsia"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（4）</w:t>
      </w:r>
      <w:r>
        <w:rPr>
          <w:rFonts w:hint="eastAsia" w:eastAsia="仿宋_GB2312" w:cs="Times New Roman"/>
          <w:color w:val="auto"/>
          <w:kern w:val="0"/>
          <w:sz w:val="32"/>
          <w:szCs w:val="32"/>
          <w:u w:val="none"/>
          <w:lang w:val="en-US" w:eastAsia="zh-CN" w:bidi="ar"/>
        </w:rPr>
        <w:t>应聘</w:t>
      </w:r>
      <w:r>
        <w:rPr>
          <w:rFonts w:hint="default" w:ascii="Times New Roman" w:hAnsi="Times New Roman" w:eastAsia="仿宋_GB2312" w:cs="Times New Roman"/>
          <w:color w:val="auto"/>
          <w:kern w:val="0"/>
          <w:sz w:val="32"/>
          <w:szCs w:val="32"/>
          <w:u w:val="none"/>
          <w:lang w:val="en-US" w:eastAsia="zh-CN" w:bidi="ar"/>
        </w:rPr>
        <w:t>退役大学生士兵定向招聘岗位的，还</w:t>
      </w:r>
      <w:r>
        <w:rPr>
          <w:rFonts w:hint="eastAsia" w:eastAsia="仿宋_GB2312" w:cs="Times New Roman"/>
          <w:color w:val="auto"/>
          <w:kern w:val="0"/>
          <w:sz w:val="32"/>
          <w:szCs w:val="32"/>
          <w:u w:val="none"/>
          <w:lang w:val="en-US" w:eastAsia="zh-CN" w:bidi="ar"/>
        </w:rPr>
        <w:t>需同时提交入伍通知书、退伍证、户口簿及安置地退役军人事务部门出具的证明。</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（5）香港和澳门居民中的中国公民应聘的，还需提供《港澳居民来往内地通行证》；台湾</w:t>
      </w:r>
      <w:r>
        <w:rPr>
          <w:rFonts w:hint="eastAsia" w:eastAsia="仿宋_GB2312" w:cs="Times New Roman"/>
          <w:color w:val="auto"/>
          <w:kern w:val="0"/>
          <w:sz w:val="32"/>
          <w:szCs w:val="32"/>
          <w:u w:val="none"/>
          <w:lang w:val="en-US" w:eastAsia="zh-CN" w:bidi="ar"/>
        </w:rPr>
        <w:t>学生和</w:t>
      </w:r>
      <w:r>
        <w:rPr>
          <w:rFonts w:hint="default" w:ascii="Times New Roman" w:hAnsi="Times New Roman" w:eastAsia="仿宋_GB2312" w:cs="Times New Roman"/>
          <w:color w:val="auto"/>
          <w:kern w:val="0"/>
          <w:sz w:val="32"/>
          <w:szCs w:val="32"/>
          <w:u w:val="none"/>
          <w:lang w:val="en-US" w:eastAsia="zh-CN" w:bidi="ar"/>
        </w:rPr>
        <w:t>居民应聘的，还需提供《台湾居民来往大陆通行证》。</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eastAsia" w:ascii="Times New Roman" w:hAnsi="Times New Roman" w:eastAsia="仿宋_GB2312" w:cs="Times New Roman"/>
          <w:color w:val="auto"/>
          <w:kern w:val="0"/>
          <w:sz w:val="32"/>
          <w:szCs w:val="32"/>
          <w:u w:val="none"/>
          <w:lang w:val="en-US" w:eastAsia="zh-CN" w:bidi="ar"/>
        </w:rPr>
        <w:t>（6）</w:t>
      </w:r>
      <w:r>
        <w:rPr>
          <w:rFonts w:hint="eastAsia" w:eastAsia="仿宋_GB2312" w:cs="Times New Roman"/>
          <w:color w:val="auto"/>
          <w:sz w:val="32"/>
          <w:szCs w:val="32"/>
          <w:u w:val="none"/>
          <w:lang w:eastAsia="zh-CN"/>
        </w:rPr>
        <w:t>与国（境）内高校应届毕业生同期毕业的留学回国人员应聘的，还需提供规定时间内可取得学历学位证书和学历学位认证材料的承诺书；</w:t>
      </w:r>
      <w:r>
        <w:rPr>
          <w:rFonts w:hint="eastAsia" w:ascii="Times New Roman" w:hAnsi="Times New Roman" w:eastAsia="仿宋_GB2312" w:cs="Times New Roman"/>
          <w:color w:val="auto"/>
          <w:kern w:val="0"/>
          <w:sz w:val="32"/>
          <w:szCs w:val="32"/>
          <w:u w:val="none"/>
          <w:lang w:val="en-US" w:eastAsia="zh-CN" w:bidi="ar"/>
        </w:rPr>
        <w:t>已取得国（境）外学历学位证书、但未获得教育部门认证的留学</w:t>
      </w:r>
      <w:r>
        <w:rPr>
          <w:rFonts w:hint="eastAsia" w:eastAsia="仿宋_GB2312" w:cs="Times New Roman"/>
          <w:color w:val="auto"/>
          <w:kern w:val="0"/>
          <w:sz w:val="32"/>
          <w:szCs w:val="32"/>
          <w:u w:val="none"/>
          <w:lang w:val="en-US" w:eastAsia="zh-CN" w:bidi="ar"/>
        </w:rPr>
        <w:t>回国人员</w:t>
      </w:r>
      <w:r>
        <w:rPr>
          <w:rFonts w:hint="eastAsia" w:ascii="Times New Roman" w:hAnsi="Times New Roman" w:eastAsia="仿宋_GB2312" w:cs="Times New Roman"/>
          <w:color w:val="auto"/>
          <w:kern w:val="0"/>
          <w:sz w:val="32"/>
          <w:szCs w:val="32"/>
          <w:u w:val="none"/>
          <w:lang w:val="en-US" w:eastAsia="zh-CN" w:bidi="ar"/>
        </w:rPr>
        <w:t>应聘的，</w:t>
      </w:r>
      <w:r>
        <w:rPr>
          <w:rFonts w:hint="eastAsia" w:eastAsia="仿宋_GB2312" w:cs="Times New Roman"/>
          <w:color w:val="auto"/>
          <w:kern w:val="0"/>
          <w:sz w:val="32"/>
          <w:szCs w:val="32"/>
          <w:u w:val="none"/>
          <w:lang w:val="en-US" w:eastAsia="zh-CN" w:bidi="ar"/>
        </w:rPr>
        <w:t>还</w:t>
      </w:r>
      <w:r>
        <w:rPr>
          <w:rFonts w:hint="eastAsia" w:ascii="Times New Roman" w:hAnsi="Times New Roman" w:eastAsia="仿宋_GB2312" w:cs="Times New Roman"/>
          <w:color w:val="auto"/>
          <w:kern w:val="0"/>
          <w:sz w:val="32"/>
          <w:szCs w:val="32"/>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u w:val="none"/>
          <w:shd w:val="clear" w:color="auto" w:fill="auto"/>
          <w:lang w:eastAsia="zh-CN" w:bidi="ar"/>
        </w:rPr>
        <w:t>国（境）外</w:t>
      </w:r>
      <w:r>
        <w:rPr>
          <w:rFonts w:hint="eastAsia" w:eastAsia="仿宋_GB2312"/>
          <w:color w:val="auto"/>
          <w:kern w:val="0"/>
          <w:sz w:val="32"/>
          <w:szCs w:val="32"/>
          <w:u w:val="none"/>
          <w:shd w:val="clear" w:color="auto" w:fill="auto"/>
          <w:lang w:bidi="ar"/>
        </w:rPr>
        <w:t>学历学位认证</w:t>
      </w:r>
      <w:r>
        <w:rPr>
          <w:rFonts w:hint="eastAsia" w:eastAsia="仿宋_GB2312"/>
          <w:color w:val="auto"/>
          <w:kern w:val="0"/>
          <w:sz w:val="32"/>
          <w:szCs w:val="32"/>
          <w:u w:val="none"/>
          <w:shd w:val="clear" w:color="auto" w:fill="auto"/>
          <w:lang w:eastAsia="zh-CN" w:bidi="ar"/>
        </w:rPr>
        <w:t>材料</w:t>
      </w:r>
      <w:r>
        <w:rPr>
          <w:rFonts w:hint="eastAsia" w:ascii="Times New Roman" w:hAnsi="Times New Roman" w:eastAsia="仿宋_GB2312" w:cs="Times New Roman"/>
          <w:color w:val="auto"/>
          <w:kern w:val="0"/>
          <w:sz w:val="32"/>
          <w:szCs w:val="32"/>
          <w:u w:val="none"/>
          <w:lang w:val="en-US" w:eastAsia="zh-CN" w:bidi="ar"/>
        </w:rPr>
        <w:t>的承诺。</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eastAsia="楷体_GB2312"/>
          <w:b/>
          <w:bCs/>
          <w:color w:val="auto"/>
          <w:sz w:val="32"/>
          <w:szCs w:val="32"/>
          <w:u w:val="none"/>
          <w:lang w:val="en-US" w:eastAsia="zh-CN"/>
        </w:rPr>
      </w:pPr>
      <w:r>
        <w:rPr>
          <w:rFonts w:hint="eastAsia"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rPr>
        <w:t>.</w:t>
      </w:r>
      <w:r>
        <w:rPr>
          <w:rFonts w:hint="default" w:ascii="Times New Roman" w:eastAsia="楷体_GB2312"/>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“网上缴费”中的“减免费用申请”，并于2023年2月26日16:00前按照系统提示上传</w:t>
      </w:r>
      <w:r>
        <w:rPr>
          <w:rFonts w:hint="default" w:ascii="Times New Roman" w:hAnsi="Times New Roman" w:eastAsia="仿宋_GB2312" w:cs="Times New Roman"/>
          <w:b w:val="0"/>
          <w:bCs w:val="0"/>
          <w:color w:val="auto"/>
          <w:sz w:val="32"/>
          <w:szCs w:val="32"/>
        </w:rPr>
        <w:t>减免材料</w:t>
      </w:r>
      <w:r>
        <w:rPr>
          <w:rFonts w:hint="eastAsia" w:eastAsia="仿宋_GB2312" w:cs="Times New Roman"/>
          <w:b w:val="0"/>
          <w:bCs w:val="0"/>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eastAsia" w:eastAsia="仿宋_GB2312" w:cs="Times New Roman"/>
          <w:b w:val="0"/>
          <w:bCs w:val="0"/>
          <w:color w:val="auto"/>
          <w:sz w:val="32"/>
          <w:szCs w:val="32"/>
          <w:lang w:eastAsia="zh-CN"/>
        </w:rPr>
        <w:t>应聘人员减免申请提交后，请于</w:t>
      </w:r>
      <w:r>
        <w:rPr>
          <w:rFonts w:hint="eastAsia" w:eastAsia="仿宋_GB2312" w:cs="Times New Roman"/>
          <w:b w:val="0"/>
          <w:bCs w:val="0"/>
          <w:color w:val="auto"/>
          <w:sz w:val="32"/>
          <w:szCs w:val="32"/>
          <w:lang w:val="en-US" w:eastAsia="zh-CN"/>
        </w:rPr>
        <w:t>2023年2月27日16:00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状态。减免申请通过后，个人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状态将显示为“完成”。</w:t>
      </w:r>
      <w:r>
        <w:rPr>
          <w:rFonts w:hint="eastAsia"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16</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u w:val="none"/>
          <w:lang w:val="en-US" w:eastAsia="zh-CN"/>
        </w:rPr>
        <w:t>莒县</w:t>
      </w:r>
      <w:r>
        <w:rPr>
          <w:rFonts w:hint="default" w:ascii="Times New Roman" w:hAnsi="Times New Roman" w:eastAsia="仿宋_GB2312" w:cs="Times New Roman"/>
          <w:color w:val="auto"/>
          <w:sz w:val="32"/>
          <w:szCs w:val="32"/>
          <w:u w:val="none"/>
        </w:rPr>
        <w:t>事业单位公开招聘考试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p>
    <w:p>
      <w:pPr>
        <w:pStyle w:val="9"/>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YTIyMDRkZTk5ODY4MTE1ODUzZTliNDJhMWM1YTUifQ=="/>
  </w:docVars>
  <w:rsids>
    <w:rsidRoot w:val="5710796D"/>
    <w:rsid w:val="000B6E55"/>
    <w:rsid w:val="01402653"/>
    <w:rsid w:val="017F4864"/>
    <w:rsid w:val="037759DB"/>
    <w:rsid w:val="047276E9"/>
    <w:rsid w:val="049F168E"/>
    <w:rsid w:val="05085485"/>
    <w:rsid w:val="05430E85"/>
    <w:rsid w:val="05C84C14"/>
    <w:rsid w:val="05E37B0E"/>
    <w:rsid w:val="0659238C"/>
    <w:rsid w:val="06916FD9"/>
    <w:rsid w:val="076F5A4C"/>
    <w:rsid w:val="07CC27CB"/>
    <w:rsid w:val="07D16002"/>
    <w:rsid w:val="0A511358"/>
    <w:rsid w:val="0AAC5ECD"/>
    <w:rsid w:val="0B0B35D9"/>
    <w:rsid w:val="0B64718D"/>
    <w:rsid w:val="0D8633EB"/>
    <w:rsid w:val="0FC75DA0"/>
    <w:rsid w:val="0FE435BA"/>
    <w:rsid w:val="10B17592"/>
    <w:rsid w:val="113B44EC"/>
    <w:rsid w:val="14072DAB"/>
    <w:rsid w:val="14A4297B"/>
    <w:rsid w:val="16985F3D"/>
    <w:rsid w:val="16D752D5"/>
    <w:rsid w:val="1789364A"/>
    <w:rsid w:val="19B7430E"/>
    <w:rsid w:val="19E61B77"/>
    <w:rsid w:val="1A770253"/>
    <w:rsid w:val="1B330E9B"/>
    <w:rsid w:val="1B987725"/>
    <w:rsid w:val="1BD2745D"/>
    <w:rsid w:val="1BEE6D2B"/>
    <w:rsid w:val="1C9B72E6"/>
    <w:rsid w:val="1CE26164"/>
    <w:rsid w:val="1EA336D1"/>
    <w:rsid w:val="205D447F"/>
    <w:rsid w:val="23597DC2"/>
    <w:rsid w:val="291F33B1"/>
    <w:rsid w:val="296A7986"/>
    <w:rsid w:val="2A043BBD"/>
    <w:rsid w:val="2A677CA8"/>
    <w:rsid w:val="2A685EFA"/>
    <w:rsid w:val="2A941D60"/>
    <w:rsid w:val="2B34066A"/>
    <w:rsid w:val="2BEF43E5"/>
    <w:rsid w:val="2D522E91"/>
    <w:rsid w:val="2DB11966"/>
    <w:rsid w:val="31A33CBC"/>
    <w:rsid w:val="322070BA"/>
    <w:rsid w:val="32951856"/>
    <w:rsid w:val="32C75788"/>
    <w:rsid w:val="337309C8"/>
    <w:rsid w:val="33A00182"/>
    <w:rsid w:val="346C1651"/>
    <w:rsid w:val="348C6C89"/>
    <w:rsid w:val="35A61FCC"/>
    <w:rsid w:val="393F076E"/>
    <w:rsid w:val="3B2220F5"/>
    <w:rsid w:val="3C662FF1"/>
    <w:rsid w:val="3CCA0AAA"/>
    <w:rsid w:val="3D7636E2"/>
    <w:rsid w:val="3E703177"/>
    <w:rsid w:val="3F2E322F"/>
    <w:rsid w:val="3FF56F7C"/>
    <w:rsid w:val="410A4385"/>
    <w:rsid w:val="4113787E"/>
    <w:rsid w:val="4125441F"/>
    <w:rsid w:val="425A3F23"/>
    <w:rsid w:val="43244531"/>
    <w:rsid w:val="43C94DCA"/>
    <w:rsid w:val="450B59A8"/>
    <w:rsid w:val="456F5F37"/>
    <w:rsid w:val="45C142B9"/>
    <w:rsid w:val="466A534D"/>
    <w:rsid w:val="46B13FBA"/>
    <w:rsid w:val="47277C17"/>
    <w:rsid w:val="481D611E"/>
    <w:rsid w:val="482A083B"/>
    <w:rsid w:val="48487159"/>
    <w:rsid w:val="49DE368B"/>
    <w:rsid w:val="4AD351BA"/>
    <w:rsid w:val="4B7818BD"/>
    <w:rsid w:val="4BED22AB"/>
    <w:rsid w:val="4C651E42"/>
    <w:rsid w:val="4CAC7A71"/>
    <w:rsid w:val="4D814DBC"/>
    <w:rsid w:val="4DDA23BB"/>
    <w:rsid w:val="4EF474AD"/>
    <w:rsid w:val="50985385"/>
    <w:rsid w:val="511322F5"/>
    <w:rsid w:val="51B408D0"/>
    <w:rsid w:val="51D26309"/>
    <w:rsid w:val="523302EC"/>
    <w:rsid w:val="52466271"/>
    <w:rsid w:val="526C14A0"/>
    <w:rsid w:val="530F48B5"/>
    <w:rsid w:val="53750B0E"/>
    <w:rsid w:val="53984ED9"/>
    <w:rsid w:val="54187AC0"/>
    <w:rsid w:val="54574766"/>
    <w:rsid w:val="55EC6C72"/>
    <w:rsid w:val="56551179"/>
    <w:rsid w:val="5710796D"/>
    <w:rsid w:val="57777FF2"/>
    <w:rsid w:val="585F62DF"/>
    <w:rsid w:val="58831FCD"/>
    <w:rsid w:val="589870FB"/>
    <w:rsid w:val="58E467E4"/>
    <w:rsid w:val="5A4C63EF"/>
    <w:rsid w:val="5A84305E"/>
    <w:rsid w:val="5A893B6A"/>
    <w:rsid w:val="5AEF280F"/>
    <w:rsid w:val="5B6634E0"/>
    <w:rsid w:val="5BA64C76"/>
    <w:rsid w:val="5BFB3F1E"/>
    <w:rsid w:val="5C837974"/>
    <w:rsid w:val="5D184CAE"/>
    <w:rsid w:val="6167427B"/>
    <w:rsid w:val="619320BA"/>
    <w:rsid w:val="636C320A"/>
    <w:rsid w:val="6372336A"/>
    <w:rsid w:val="64191A38"/>
    <w:rsid w:val="657E38FC"/>
    <w:rsid w:val="6613605D"/>
    <w:rsid w:val="669B2BD8"/>
    <w:rsid w:val="66D87988"/>
    <w:rsid w:val="66EF489E"/>
    <w:rsid w:val="683536BE"/>
    <w:rsid w:val="68B30B6E"/>
    <w:rsid w:val="6B5D1061"/>
    <w:rsid w:val="6B8E7011"/>
    <w:rsid w:val="6B9B2D32"/>
    <w:rsid w:val="6C9D56E1"/>
    <w:rsid w:val="6CA4030D"/>
    <w:rsid w:val="6CF748E0"/>
    <w:rsid w:val="6D68503A"/>
    <w:rsid w:val="6DA71E62"/>
    <w:rsid w:val="6DFD1A82"/>
    <w:rsid w:val="6E071A7D"/>
    <w:rsid w:val="6E292877"/>
    <w:rsid w:val="6E7361E8"/>
    <w:rsid w:val="6EAC42BA"/>
    <w:rsid w:val="6F5D4512"/>
    <w:rsid w:val="6F897055"/>
    <w:rsid w:val="6FF3138F"/>
    <w:rsid w:val="716B3D73"/>
    <w:rsid w:val="71ED0FCF"/>
    <w:rsid w:val="72AF520C"/>
    <w:rsid w:val="73830C7C"/>
    <w:rsid w:val="744F0B5E"/>
    <w:rsid w:val="74DE64BF"/>
    <w:rsid w:val="74EB79EA"/>
    <w:rsid w:val="75185A40"/>
    <w:rsid w:val="755A1EB0"/>
    <w:rsid w:val="77850B17"/>
    <w:rsid w:val="77B75398"/>
    <w:rsid w:val="781E4FEE"/>
    <w:rsid w:val="78FD2141"/>
    <w:rsid w:val="7D272678"/>
    <w:rsid w:val="7D6C6E5D"/>
    <w:rsid w:val="7DDD71DA"/>
    <w:rsid w:val="7E3E089F"/>
    <w:rsid w:val="7EEF3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paragraph" w:customStyle="1" w:styleId="7">
    <w:name w:val="01-公文标题"/>
    <w:next w:val="8"/>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8">
    <w:name w:val="03-公文空行"/>
    <w:next w:val="9"/>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9">
    <w:name w:val="00-公文正文"/>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0">
    <w:name w:val="02-公文副标题"/>
    <w:next w:val="8"/>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1">
    <w:name w:val="04-公文一级标题"/>
    <w:next w:val="9"/>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2">
    <w:name w:val="05-公文二级标题"/>
    <w:next w:val="9"/>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3">
    <w:name w:val="06-公文三级标题"/>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4">
    <w:name w:val="07-公文四级标题"/>
    <w:next w:val="9"/>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5">
    <w:name w:val="08-公文五级标题"/>
    <w:next w:val="9"/>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6">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7">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18">
    <w:name w:val="11-公文文号"/>
    <w:next w:val="9"/>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19">
    <w:name w:val="12-多个附件"/>
    <w:next w:val="9"/>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0">
    <w:name w:val="0401-公文一级标题居中"/>
    <w:basedOn w:val="1"/>
    <w:next w:val="9"/>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4145</Words>
  <Characters>4265</Characters>
  <Lines>0</Lines>
  <Paragraphs>0</Paragraphs>
  <TotalTime>3</TotalTime>
  <ScaleCrop>false</ScaleCrop>
  <LinksUpToDate>false</LinksUpToDate>
  <CharactersWithSpaces>4280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Worker</cp:lastModifiedBy>
  <cp:lastPrinted>2023-02-08T09:06:00Z</cp:lastPrinted>
  <dcterms:modified xsi:type="dcterms:W3CDTF">2023-02-16T07:20:53Z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E1F4BA09368449A49A45950D8CEB1771</vt:lpwstr>
  </property>
</Properties>
</file>