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68" w:rsidRDefault="009B0AEB">
      <w:pPr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附件</w:t>
      </w:r>
      <w:r w:rsidR="00D53A55"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1</w:t>
      </w:r>
    </w:p>
    <w:p w:rsidR="003E7668" w:rsidRDefault="003E7668">
      <w:pPr>
        <w:rPr>
          <w:rFonts w:ascii="仿宋_GB2312" w:eastAsia="仿宋_GB2312" w:hAnsi="仿宋_GB2312" w:cs="仿宋_GB2312"/>
          <w:sz w:val="32"/>
          <w:szCs w:val="40"/>
        </w:rPr>
      </w:pPr>
    </w:p>
    <w:p w:rsidR="009B0AEB" w:rsidRPr="009B0AEB" w:rsidRDefault="009B0AEB" w:rsidP="009B0AEB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_GoBack"/>
      <w:r w:rsidRPr="009B0AEB">
        <w:rPr>
          <w:rFonts w:ascii="方正小标宋简体" w:eastAsia="方正小标宋简体" w:hAnsi="文星标宋" w:hint="eastAsia"/>
          <w:sz w:val="44"/>
          <w:szCs w:val="44"/>
        </w:rPr>
        <w:t>线上面试违纪行为认定及处理办法</w:t>
      </w:r>
    </w:p>
    <w:bookmarkEnd w:id="0"/>
    <w:p w:rsidR="003E7668" w:rsidRDefault="003E7668">
      <w:pPr>
        <w:rPr>
          <w:rFonts w:ascii="仿宋_GB2312" w:eastAsia="仿宋_GB2312" w:hAnsi="仿宋_GB2312" w:cs="仿宋_GB2312"/>
          <w:sz w:val="32"/>
          <w:szCs w:val="40"/>
        </w:rPr>
      </w:pP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为规范本次线上面试违纪违规行为的认定与处理，维护考生和本次面试相关工作人员的合法权益，根据《事业单位公开招聘违纪违规行为处理规定》等相关法律、法规，相关要求如下：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第一条 考生不遵守面试纪律，面试过程中有下列行为之一的，应当认定为面试违纪：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（一）所处面试环境同时出现其他人的；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（二）使用快捷键切屏、截屏、退出面试系统或多屏登录面试端的；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（三）离开座位、离开监控视频范围、遮挡摄像头的；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（四）有进食、进水、上卫生间行为的；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（五）有对外传递物品行为的；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（六）佩戴耳机的；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（七）未经允许强行退出考试软件的；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（八）透漏个人信息的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（九）其它应当视为本场面试违纪的行为。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第二条 考生违背面试公平、公正原则，面试过程中有下列行为之一的，应当认定为面试作弊：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（一）伪造资料、身份信息替代他人或被替代参加面试</w:t>
      </w:r>
      <w:r w:rsidRPr="009B0AEB">
        <w:rPr>
          <w:rFonts w:ascii="仿宋_GB2312" w:eastAsia="仿宋_GB2312" w:hAnsi="文星仿宋" w:hint="eastAsia"/>
          <w:sz w:val="32"/>
          <w:szCs w:val="32"/>
        </w:rPr>
        <w:lastRenderedPageBreak/>
        <w:t>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（二）非考生本人登录面试系统参加面试，或更换作答人员的；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（三）浏览网页、在线查询、翻阅电脑和手机存储资料，查看电子影像资料的；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（四）翻阅书籍、文件、纸质资料的；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（五）未经许可接触和使用通讯工具如手机、蓝牙设备等，使用各类聊天软件或远程工具的；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（六）其它应当视为本场面试作弊的行为。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第三条 考生在面试过程中或在面试结束后发现下列行为之一的，应当认定相关的考生实施了作弊行为：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（一）拍摄、抄录、传播试题内容的；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（二）抄袭、协助他人抄袭的；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（三）串通作弊或者参与有组织作弊的；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（四）评分过程中被认定为答案雷同的；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（五）考生的不当行为导致试题泄露或造成重大社会影响的；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（六）经后台监考发现，确认考生有其它违纪、舞弊行为的；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（七）若发现考生有疑似违纪、舞弊等行为，面试结束后由考务人员根据考试数据、监考记录、系统日志等多种方式进行判断，其结果实属违纪、舞弊的；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（八）其它应认定为作弊的行为。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第四条 考生有第一条所列面试违纪行为之一的，取消</w:t>
      </w:r>
      <w:r w:rsidRPr="009B0AEB">
        <w:rPr>
          <w:rFonts w:ascii="仿宋_GB2312" w:eastAsia="仿宋_GB2312" w:hAnsi="文星仿宋" w:hint="eastAsia"/>
          <w:sz w:val="32"/>
          <w:szCs w:val="32"/>
        </w:rPr>
        <w:lastRenderedPageBreak/>
        <w:t>本场面试成绩。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第五条 考生有第二条、第三条所列面试舞弊行为之一的，取消本场面试成绩。情节严重的追究相关责任。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第六条 如考生因手机设备问题、网络问题、考生个人行为等问题，导致考试视频数据缺失，而影响考务人员判断本场面试有效性的，取消本场面试成绩。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第七条 面试过程中，未按要求录制真实、有效的移动端佐证视频，影响考务人员判断考生行为的，取消本场面试成绩。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第八条 面试过程中，如视频拍摄角度不符合要求、无故中断视频录制等，影响考务人员判断本场面试有效性的，由考生自行承担后果。</w:t>
      </w:r>
    </w:p>
    <w:p w:rsidR="003E7668" w:rsidRPr="009B0AEB" w:rsidRDefault="009B0AEB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第九条 面试过程中，因设备硬件故障、系统更新、断电断网等问题导致面试无法正常进行的，面试时间不做延长。</w:t>
      </w:r>
    </w:p>
    <w:p w:rsidR="00F572D7" w:rsidRPr="009B0AEB" w:rsidRDefault="009B0AEB" w:rsidP="009564B6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 w:rsidRPr="009B0AEB">
        <w:rPr>
          <w:rFonts w:ascii="仿宋_GB2312" w:eastAsia="仿宋_GB2312" w:hAnsi="文星仿宋" w:hint="eastAsia"/>
          <w:sz w:val="32"/>
          <w:szCs w:val="32"/>
        </w:rPr>
        <w:t>第十条 面试过程中，若考生没有按照要求进行登录、答题、保存、交卷，将不能正确记录相关信息，后果由考生承担。</w:t>
      </w:r>
    </w:p>
    <w:p w:rsidR="00F572D7" w:rsidRPr="00F572D7" w:rsidRDefault="00F572D7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</w:p>
    <w:p w:rsidR="003E7668" w:rsidRPr="009B0AEB" w:rsidRDefault="003E7668" w:rsidP="009B0AEB">
      <w:pPr>
        <w:spacing w:line="580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</w:p>
    <w:p w:rsidR="003E7668" w:rsidRDefault="003E7668"/>
    <w:sectPr w:rsidR="003E7668" w:rsidSect="003E766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668" w:rsidRDefault="003E7668" w:rsidP="003E7668">
      <w:r>
        <w:separator/>
      </w:r>
    </w:p>
  </w:endnote>
  <w:endnote w:type="continuationSeparator" w:id="0">
    <w:p w:rsidR="003E7668" w:rsidRDefault="003E7668" w:rsidP="003E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68" w:rsidRDefault="0024393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 filled="f" stroked="f" strokeweight=".5pt">
          <v:textbox style="mso-fit-shape-to-text:t" inset="0,0,0,0">
            <w:txbxContent>
              <w:p w:rsidR="003E7668" w:rsidRDefault="0024393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B0AE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53A5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668" w:rsidRDefault="003E7668" w:rsidP="003E7668">
      <w:r>
        <w:separator/>
      </w:r>
    </w:p>
  </w:footnote>
  <w:footnote w:type="continuationSeparator" w:id="0">
    <w:p w:rsidR="003E7668" w:rsidRDefault="003E7668" w:rsidP="003E7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UyMjYzMzgyODBmMTA1ZWViZTc0NjU3YWU4MDA2MTcifQ=="/>
  </w:docVars>
  <w:rsids>
    <w:rsidRoot w:val="32433569"/>
    <w:rsid w:val="001F46F1"/>
    <w:rsid w:val="0024393D"/>
    <w:rsid w:val="003E7668"/>
    <w:rsid w:val="009564B6"/>
    <w:rsid w:val="009B0AEB"/>
    <w:rsid w:val="00D53A55"/>
    <w:rsid w:val="00F572D7"/>
    <w:rsid w:val="3243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E76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">
    <w:name w:val="toc 1"/>
    <w:basedOn w:val="a"/>
    <w:next w:val="a"/>
    <w:uiPriority w:val="39"/>
    <w:qFormat/>
    <w:rsid w:val="003E7668"/>
    <w:pPr>
      <w:snapToGrid w:val="0"/>
      <w:spacing w:line="640" w:lineRule="exact"/>
      <w:ind w:firstLine="705"/>
    </w:pPr>
    <w:rPr>
      <w:rFonts w:ascii="仿宋_GB2312" w:eastAsia="仿宋_GB2312" w:hAnsi="Times New Roman"/>
      <w:color w:val="000000"/>
      <w:sz w:val="36"/>
      <w:szCs w:val="36"/>
    </w:rPr>
  </w:style>
  <w:style w:type="paragraph" w:styleId="a4">
    <w:name w:val="header"/>
    <w:basedOn w:val="a"/>
    <w:link w:val="Char"/>
    <w:rsid w:val="009B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0A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1107</Words>
  <Characters>51</Characters>
  <Application>Microsoft Office Word</Application>
  <DocSecurity>0</DocSecurity>
  <Lines>1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Bonues</dc:creator>
  <cp:lastModifiedBy>Administrator</cp:lastModifiedBy>
  <cp:revision>5</cp:revision>
  <cp:lastPrinted>2022-11-22T08:14:00Z</cp:lastPrinted>
  <dcterms:created xsi:type="dcterms:W3CDTF">2022-10-31T09:37:00Z</dcterms:created>
  <dcterms:modified xsi:type="dcterms:W3CDTF">2022-11-22T08:14:00Z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E1D097EC7F614D9C8597469B82649004</vt:lpwstr>
  </property>
</Properties>
</file>