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jc w:val="left"/>
        <w:rPr>
          <w:b w:val="0"/>
          <w:bCs w:val="0"/>
          <w:sz w:val="28"/>
          <w:szCs w:val="28"/>
        </w:rPr>
      </w:pPr>
      <w:r>
        <w:rPr>
          <w:b w:val="0"/>
          <w:bCs w:val="0"/>
          <w:sz w:val="22"/>
          <w:szCs w:val="22"/>
          <w:bdr w:val="none" w:color="auto" w:sz="0" w:space="0"/>
        </w:rPr>
        <w:t>附件1</w:t>
      </w:r>
      <w:bookmarkStart w:id="0" w:name="_GoBack"/>
      <w:bookmarkEnd w:id="0"/>
    </w:p>
    <w:tbl>
      <w:tblPr>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0" w:type="dxa"/>
          <w:left w:w="0" w:type="dxa"/>
          <w:bottom w:w="0" w:type="dxa"/>
          <w:right w:w="0" w:type="dxa"/>
        </w:tblCellMar>
      </w:tblPr>
      <w:tblGrid>
        <w:gridCol w:w="757"/>
        <w:gridCol w:w="3197"/>
        <w:gridCol w:w="2727"/>
        <w:gridCol w:w="2131"/>
        <w:gridCol w:w="172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jc w:val="center"/>
              <w:rPr>
                <w:b w:val="0"/>
                <w:bCs w:val="0"/>
                <w:sz w:val="28"/>
                <w:szCs w:val="28"/>
              </w:rPr>
            </w:pPr>
            <w:r>
              <w:rPr>
                <w:b w:val="0"/>
                <w:bCs w:val="0"/>
                <w:sz w:val="28"/>
                <w:szCs w:val="28"/>
                <w:bdr w:val="none" w:color="auto" w:sz="0" w:space="0"/>
              </w:rPr>
              <w:t>2022年沂南县部分事业单位公开招聘综合类岗位工作人员参加面试人员名单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序号</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用人单位</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岗位名称</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准考证号</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笔试成绩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沂南县保密技术服务中心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保密技术服务岗位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2203288503021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沂南县保密技术服务中心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保密技术服务岗位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2203286801209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沂南县保密技术服务中心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保密技术服务岗位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2203286800630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中共沂南县委机关政务保障中心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2203287102513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中共沂南县委机关政务保障中心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2203288303104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中共沂南县委机关政务保障中心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2203289500330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沂南县政法综合服务中心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政法综合服务岗位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2203289602007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沂南县政法综合服务中心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政法综合服务岗位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2203289401527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沂南县政法综合服务中心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政法综合服务岗位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2203289900206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沂南县职能运行监管服务中心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职能运行监管岗位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2203286301501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沂南县职能运行监管服务中心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职能运行监管岗位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2203289005129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沂南县职能运行监管服务中心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职能运行监管岗位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2203286804220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沂南县职能运行监管服务中心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职能运行监管岗位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2203287401427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沂南县县直机关党员服务中心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党员服务岗位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2203288600923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沂南县县直机关党员服务中心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党员服务岗位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2203289603106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沂南县县直机关党员服务中心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党员服务岗位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2203287205324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沂南县档案馆</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档案管理岗位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2203289401927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沂南县档案馆</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档案管理岗位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2203289103308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沂南县档案馆</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档案管理岗位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2203286800822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沂南县地方金融发展服务中心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金融发展服务岗位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2203287600616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沂南县地方金融发展服务中心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金融发展服务岗位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2203287901029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沂南县地方金融发展服务中心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金融发展服务岗位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2203288701322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沂南县政府政务保障促进中心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2203288002918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沂南县政府政务保障促进中心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2203288903324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沂南县政府政务保障促进中心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2203287302502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沂南县重点建设项目服务中心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重点项目服务岗位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2203286603607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沂南县重点建设项目服务中心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重点项目服务岗位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2203289403524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沂南县重点建设项目服务中心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重点项目服务岗位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2203286705116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沂南县重点建设项目服务中心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重点项目服务岗位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2203287102815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沂南县招生考试研究中心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考试服务岗位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2203289100502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沂南县招生考试研究中心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考试服务岗位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2203287401029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沂南县招生考试研究中心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考试服务岗位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2203288702117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沂南县教育科学研究与发展中心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教科研岗位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2203289402309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沂南县教育科学研究与发展中心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教科研岗位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2203286803123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沂南县教育科学研究与发展中心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教科研岗位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2203287000406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沂南县法制监督服务中心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法制监督服务岗位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2203288502628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沂南县法制监督服务中心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法制监督服务岗位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2203289401307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沂南县法制监督服务中心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法制监督服务岗位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2203289700214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2203286301320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2203288802727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2203287701721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2203287401921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2203287102720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2203286201730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沂南县公共就业和人才服务中心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2203286202304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沂南县公共就业和人才服务中心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2203289802302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沂南县公共就业和人才服务中心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2203286605825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沂南县自然资源开发服务中心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土地管理岗位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2203288101305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沂南县自然资源开发服务中心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土地管理岗位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2203289502718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沂南县自然资源开发服务中心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土地管理岗位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2203289004214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沂南县城乡规划编制研究中心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城乡规划岗位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2203286601024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沂南县城乡规划编制研究中心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城乡规划岗位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2203286600515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沂南县城乡规划编制研究中心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城乡规划岗位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2203288901319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沂南县住房保障中心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住房保障岗位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2203288801411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沂南县住房保障中心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住房保障岗位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2203286100814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沂南县住房保障中心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住房保障岗位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2203286300316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沂南县房屋征收服务中心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2203288301130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沂南县房屋征收服务中心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2203286802525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沂南县房屋征收服务中心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2203287500709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沂南县城乡建设综合服务中心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城乡建设岗位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2203286701806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沂南县城乡建设综合服务中心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城乡建设岗位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2203288904019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沂南县城乡建设综合服务中心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城乡建设岗位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2203287801021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沂南县水利工程保障中心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水利工程岗位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2203287302726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沂南县水利工程保障中心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水利工程岗位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2203289800216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2203289203325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2203287202703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2203288301922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2203288501227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2203287500628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2203286200920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2203289803326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2203288602424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2203286101209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2203288100622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2203287802129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2203288200702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沂南县农村经营管理服务中心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2203289300828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沂南县农村经营管理服务中心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2203286401029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沂南县农村经营管理服务中心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2203289802917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沂南县农业技术推广中心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农技推广岗位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2203289801709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沂南县农业技术推广中心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农技推广岗位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2203287502906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沂南县农业技术推广中心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农技推广岗位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2203287302809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沂南县文物保护中心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文物保护岗位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2203286703216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沂南县文物保护中心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文物保护岗位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2203288303913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沂南县文物保护中心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文物保护岗位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2203287003012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沂南县卫生健康促进中心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2203289902917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沂南县卫生健康促进中心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2203289701226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沂南县卫生健康促进中心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2203286605404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2203289400528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2203288500226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2203286903609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2203288800902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2203289504722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2203287104003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2203288901607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2203289500112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2203288602307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2203288902219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2203286705922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2203286706121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2203289702326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2203286903207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2203289902213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沂南县知识产权保护中心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知识产权保护岗位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2203286501910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沂南县知识产权保护中心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知识产权保护岗位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2203287902912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沂南县知识产权保护中心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知识产权保护岗位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2203286101010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沂南县经济调查中心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经济调查岗位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2203289005507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沂南县经济调查中心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经济调查岗位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2203286202319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沂南县经济调查中心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经济调查岗位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2203286202302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沂南县信访服务中心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2203287000820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沂南县信访服务中心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2203289702009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沂南县信访服务中心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2203286300424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2203289104624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2203288100612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2203287502614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2203286601810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2203289404308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2203287001226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沂南县职工服务中心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2203286602030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沂南县职工服务中心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2203286900301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沂南县职工服务中心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2203289900617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沂南县青少年活动服务中心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2203287401716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沂南县青少年活动服务中心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2203287102106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沂南县青少年活动服务中心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2203287002908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2203289403609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2203286200707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2203288401212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2203287400529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2203286901525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2203286705909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2203289202510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2203288903202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2203289404721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2203287100707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2203287702514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2203286502504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2203286900627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2203288501121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2203288700610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2203288104619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2203286500608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2203286803827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2203287101718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2203288301425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2203289504323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2203289504014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2203289401004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2203287201906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2203288102601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2203289402326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2203289901905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2203287200916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2203287200830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2203289200719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2203287501503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2203287801424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2203287300907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2203289703105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2203287701114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2203287703323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2203289202824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2203289001403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2203289002805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2203288000718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50.60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2203286300120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2203289900528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44.60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2203286200816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2203289500429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2203289402302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2203289202410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2203287100929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2203287201028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2203287402203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2203288104403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2203289500911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2203289000605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2203289104916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2203286602808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2203289004119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2203287402221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2203289300710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2203289600510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2203289900129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48.90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2203286600601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47.90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2203286603924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47.20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2203286604417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2203288803823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2203289404429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2203289100322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2203288900501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2203287500526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2203289503522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2203286502409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2203289003020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2203286705423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2203287102021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2203288200404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48.60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2203287403001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2203286604730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2203289400623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2203288003911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43.00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2203286705529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39.80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沂南县界湖街道网格化服务中心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2203288400601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沂南县界湖街道网格化服务中心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2203288905518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沂南县界湖街道网格化服务中心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2203289102310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沂南县马牧池乡网格化服务中心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2203287403219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沂南县马牧池乡网格化服务中心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2203287002011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沂南县马牧池乡网格化服务中心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2203288201123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沂南县依汶镇网格化服务中心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2203288102508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沂南县依汶镇网格化服务中心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2203287200611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沂南县依汶镇网格化服务中心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2203288800320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沂南县岸堤镇网格化服务中心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2203288602405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沂南县岸堤镇网格化服务中心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2203289602321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沂南县岸堤镇网格化服务中心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2203286400301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沂南县孙祖镇网格化服务中心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2203288103211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沂南县孙祖镇网格化服务中心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2203289400615</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44.80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沂南县孙祖镇网格化服务中心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2203287700419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42.70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沂南县双堠镇农业综合服务中心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2203286804101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沂南县双堠镇农业综合服务中心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2203289901613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沂南县双堠镇农业综合服务中心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2203287203014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沂南县青驼镇农业综合服务中心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2203286203016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沂南县青驼镇农业综合服务中心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2203286802322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沂南县青驼镇农业综合服务中心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2203289103706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44.70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沂南县张庄镇网格化服务中心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2203288601603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沂南县张庄镇网格化服务中心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2203287601520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47.40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沂南县张庄镇网格化服务中心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2203287902616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42.40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沂南县砖埠镇网格化服务中心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2203286900209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沂南县砖埠镇网格化服务中心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2203287200418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沂南县砖埠镇网格化服务中心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2203289001901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47.20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沂南县大庄镇网格化服务中心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服务基层项目人员定向招聘岗位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2203288302730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沂南县大庄镇网格化服务中心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服务基层项目人员定向招聘岗位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2203287001023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沂南县辛集镇网格化服务中心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2203286601913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沂南县辛集镇网格化服务中心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2203289106002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沂南县辛集镇网格化服务中心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2203288905910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沂南县蒲汪镇网格化服务中心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2203286903714</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沂南县蒲汪镇网格化服务中心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2203286700409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237</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沂南县蒲汪镇网格化服务中心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2203289202318</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238</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沂南县湖头镇网格化服务中心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2203289204212</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239</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沂南县湖头镇网格化服务中心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2203286201910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240</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沂南县湖头镇网格化服务中心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2203286401210</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241</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2203286803321</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242</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2203287400223</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243</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2203286501706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244</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沂南县铜井镇网格化服务中心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2203289702119</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245</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沂南县铜井镇网格化服务中心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2203289503006</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359"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246</w:t>
            </w:r>
          </w:p>
        </w:tc>
        <w:tc>
          <w:tcPr>
            <w:tcW w:w="15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沂南县铜井镇网格化服务中心</w:t>
            </w:r>
          </w:p>
        </w:tc>
        <w:tc>
          <w:tcPr>
            <w:tcW w:w="1294"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011"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2203288102117</w:t>
            </w:r>
          </w:p>
        </w:tc>
        <w:tc>
          <w:tcPr>
            <w:tcW w:w="817" w:type="pct"/>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rPr>
                <w:b w:val="0"/>
                <w:bCs w:val="0"/>
                <w:sz w:val="28"/>
                <w:szCs w:val="28"/>
              </w:rPr>
            </w:pPr>
            <w:r>
              <w:rPr>
                <w:b w:val="0"/>
                <w:bCs w:val="0"/>
                <w:sz w:val="28"/>
                <w:szCs w:val="28"/>
                <w:bdr w:val="none" w:color="auto" w:sz="0" w:space="0"/>
              </w:rPr>
              <w:t>61.30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rPr>
          <w:b w:val="0"/>
          <w:bCs w:val="0"/>
          <w:sz w:val="28"/>
          <w:szCs w:val="28"/>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125E7C44"/>
    <w:rsid w:val="125E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2022-07-30T01:06:00Z</dcterms:created>
  <dc:creator>祝</dc:creator>
  <cp:lastModifiedBy>祝</cp:lastModifiedBy>
  <dcterms:modified xsi:type="dcterms:W3CDTF">2022-07-30T01:06:24Z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B72E4ECB8DE54660937642DEABCB3ACB</vt:lpwstr>
  </property>
</Properties>
</file>