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17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highlight w:val="none"/>
          <w:lang w:val="en"/>
        </w:rPr>
        <w:t>2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  <w:highlight w:val="none"/>
        </w:rPr>
        <w:t>年淄博市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  <w:highlight w:val="none"/>
          <w:lang w:val="en"/>
        </w:rPr>
        <w:t>市属事业单位公开选聘工作人员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  <w:t>报名系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  <w:t>统及报名推荐表填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写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  <w:t>说明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请报名人员认真阅读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填写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说明，从报名系统填写报名信息，信息务必真实、准确、规范、清晰。报名系统将根据填写内容自动生成《202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年淄博市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市属事业单位公开选聘工作人员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报名推荐表》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（以下简称《报名推荐表》）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。其中，“本人承诺”栏目须由报名人员手写签名。现将有关事项说明如下：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1.姓名（包括少数民族用名）：填写本人真实姓名，并与身份证登记姓名保持一致。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2.籍贯：（1）籍贯为淄博市内的，填写到区县，如淄博张店、山东桓台；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籍贯为淄博市外的，填写到地市，如山东济南；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籍贯为直辖市的，填写直辖市名称，如北京。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3.户籍所在地：（1）户籍所在地为淄博市内的，填写到区县，如淄博张店、山东桓台；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户籍所在地为淄博市外的，填写到地市，如山东济南；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户籍所在地为直辖市的，填写直辖市名称，如北京。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4.现工作单位及职务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（职称）：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填写本人目前所在单位、科室及所任职务职级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（职称）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。如淄博市张店区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XX街道办事处XX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中心主任、淄博市周村区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XX中心工程师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现职务（职称）层次：事业单位管理岗工作人员，据实从“管理七级”“管理八级”“管理九级”“管理十级”中选择；事业单位专业技术岗工作人员，据实从“专业技术高级”“专业技术中级”“专业技术初级”中选择；公务员（参公人员）据实从“正科级领导职务”“副科级领导职务”“一级主任科员”“二级主任科员”“三级主任科员”“四级主任科员”“一级科员”中选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.现工作单位性质：请在下拉框选项中据实选择，其中：（1）“党政群机关”包括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实施公务员法的中国共产党机关、人大机关、政府机关、政协机关、审判机关、检察机关、民主党派和工商联机关等七类机关，以及参照公务员法管理的工会、共青团、妇联等人民团体和群众团体机关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（2）拟重新认定参照管理单位的，暂按“其他事业单位”填写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具体可咨询同级组织部门。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.本人身份：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请在下拉框选项中据实选择，其中：（1）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“公务员”应当已进行公务员登记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（2）“参公人员”应当已进行参公登记。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.通讯地址及邮编：填写本人家庭或单位所在地地址及邮编。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.学习及工作简历：（1）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填写大学阶段及以后的学习、工作经历，每一段经历起止时间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须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首尾呼应，不得出现空档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（2）不同单位、不同岗位、不同职务职级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职称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的经历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一般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分段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分行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填写，不在同一段经历中体现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（3）借调工作经历以及与报考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岗位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资格条件要求相关的工作经历应注明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）在职学习经历需在同时期工作经历后加括号注明具体情况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）若报名系统相应空白处填写不开，或自动生成的《报名推荐表》显示不全，可以不换行接续填写学习及工作经历，或将近似经历整合填写。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例如：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2006年9月—2010年6月，XX大学XX学院XX专业学习；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2010年6月—2011年6月，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博山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区XX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镇试用期人员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2011年6月—201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博山区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镇九级管理岗位工作人员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月—12月，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博山区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XX局XX科，借调工作）；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至今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博山区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XX中心主任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月—20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年6月，XX大学XX学院XX专业在职学习）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.家庭主要成员及主要社会关系：（1）据实填写父母、配偶、子女、配偶父母相关情况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（2）父母去世的，不填写年龄，只填写生前政治面貌、工作单位及职务等相关情况，后加括号备注“已去世”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（3）离异或丧偶者填写父母、子女相关情况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（4）三代以内旁系血亲关系中有省管、市管干部的，应如实填写。例如：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父亲，张XX，52岁，中共党员，XX单位XX职务；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母亲，王X，群众，张店区XX街道（镇）XX社区（村）居民（务农）（已去世）；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妻子，董XX，28岁，中共党员，XX单位XX职务；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儿子，张XX，2岁，群众，幼儿；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大伯，张X，55岁，中共党员，淄博市XX局三级调研员。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.年度考核情况：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按照年度考核等次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（档次）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如实填写，主要包括3种情况：优秀、称职（合格）和试用期不确定等次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（档次）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如当年尚未进入机关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工作（如在民营企业工作等）或未参加工作，则填写“未在机关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工作”或“未参加工作”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）如果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2021年度考核等次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（档次）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尚未确定，则填写“尚未确定等次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（档次）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例如：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年未参加工作；20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年试用期不确定等次；202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年称职。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.奖惩情况：重点填写自大学阶段以来获得的表彰奖励及受到的处分处理情况，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须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按照“时间+奖惩具体情况”格式填写。如没有则填“无”。例如：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2010年6月，XX单位授予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XX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省优秀毕业生；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2013年6月，张店区委区政府表彰为张店区XX工作先进个人；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2017年7月，因XX（原因），XX单位给予诫勉谈话。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.备注：报名系统各项中未能涵盖报考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相应要求和报名条件的，应在“备注”栏如实填写。如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要求的相关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工作经历、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行业资格证书以及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选聘部门（单位）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要求填报与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相关的其他情况等。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.本人承诺：报名人员对信息的真实性进行承诺，信息不实引起的相关责任由报名人员本人承担。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签名务必由本人手写。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.所在单位推荐意见：须加盖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所在单位公章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，公章图案应工整清晰。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.任免机关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（单位）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或县（区）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组织人事部门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推荐意见：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《报名推荐表》经所在单位审核同意后，按干部管理权限报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任免机关（单位）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或组织人事部门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审核同意并加盖公章（任免机关为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县&lt;区&gt;党委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的报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县&lt;区&gt;委组织部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审核盖章）。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其中，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县级以下单位公务员（参公人员）报名的，需经所在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县（区）委组织部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审核同意并加盖公章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公章图案应工整清晰。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.《报名推荐表》填写规范、完整后，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用A4纸正反面打印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，经所在单位、任免机关或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组织人事部门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依次审核盖章后，制作成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JPG格式电子版（大小50Kb-800 Kb）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上传至报名系统进行审核，未在规定时间内上传《报名推荐表》的，视为放弃报名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62112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B"/>
    <w:rsid w:val="000435C5"/>
    <w:rsid w:val="00043D6D"/>
    <w:rsid w:val="000561D9"/>
    <w:rsid w:val="0007176D"/>
    <w:rsid w:val="0018319A"/>
    <w:rsid w:val="001E2EFE"/>
    <w:rsid w:val="00200CF6"/>
    <w:rsid w:val="002D588E"/>
    <w:rsid w:val="0031596B"/>
    <w:rsid w:val="0044232B"/>
    <w:rsid w:val="004B0336"/>
    <w:rsid w:val="004C08D8"/>
    <w:rsid w:val="005151F3"/>
    <w:rsid w:val="00521207"/>
    <w:rsid w:val="005226DF"/>
    <w:rsid w:val="005A142A"/>
    <w:rsid w:val="006454FC"/>
    <w:rsid w:val="006A3871"/>
    <w:rsid w:val="006F7D7A"/>
    <w:rsid w:val="00701192"/>
    <w:rsid w:val="00772A5B"/>
    <w:rsid w:val="007B5383"/>
    <w:rsid w:val="007B604F"/>
    <w:rsid w:val="007F278B"/>
    <w:rsid w:val="008362A1"/>
    <w:rsid w:val="0085524D"/>
    <w:rsid w:val="00931154"/>
    <w:rsid w:val="009E7C3C"/>
    <w:rsid w:val="00AB5491"/>
    <w:rsid w:val="00B43712"/>
    <w:rsid w:val="00B74BAF"/>
    <w:rsid w:val="00BA25B5"/>
    <w:rsid w:val="00BF2D95"/>
    <w:rsid w:val="00CA42BC"/>
    <w:rsid w:val="00CD384B"/>
    <w:rsid w:val="00CE5438"/>
    <w:rsid w:val="00CE7B24"/>
    <w:rsid w:val="00E010D3"/>
    <w:rsid w:val="00E37E80"/>
    <w:rsid w:val="00E71835"/>
    <w:rsid w:val="00EA06E9"/>
    <w:rsid w:val="00FD009E"/>
    <w:rsid w:val="1FFF550F"/>
    <w:rsid w:val="3FFDDD57"/>
    <w:rsid w:val="5E7F8F8F"/>
    <w:rsid w:val="6FFADE28"/>
    <w:rsid w:val="777FCB4E"/>
    <w:rsid w:val="7FBBE533"/>
    <w:rsid w:val="99CF1F60"/>
    <w:rsid w:val="9F959906"/>
    <w:rsid w:val="ABFFC4C5"/>
    <w:rsid w:val="BB73B10B"/>
    <w:rsid w:val="BE5F9677"/>
    <w:rsid w:val="DDB8971E"/>
    <w:rsid w:val="F6FA83D6"/>
    <w:rsid w:val="FE77236B"/>
    <w:rsid w:val="FF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宋体" w:cs="Times New Roman"/>
      <w:sz w:val="24"/>
      <w:szCs w:val="2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330</Words>
  <Characters>1883</Characters>
  <Lines>15</Lines>
  <Paragraphs>4</Paragraphs>
  <TotalTime>17</TotalTime>
  <ScaleCrop>false</ScaleCrop>
  <LinksUpToDate>false</LinksUpToDate>
  <CharactersWithSpaces>2209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2021-11-05T09:05:00Z</dcterms:created>
  <dc:creator>AutoBVT</dc:creator>
  <cp:lastModifiedBy>sdsw</cp:lastModifiedBy>
  <cp:lastPrinted>2021-11-05T14:19:00Z</cp:lastPrinted>
  <dcterms:modified xsi:type="dcterms:W3CDTF">2022-06-29T16:22:24Z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