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  <w:t>符合01岗位报考要求的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  <w:t>国内部分重点高校及相关专业名单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Style w:val="7"/>
          <w:rFonts w:ascii="方正楷体简体" w:hAnsi="方正楷体简体" w:eastAsia="方正楷体简体" w:cs="方正楷体简体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kern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Style w:val="7"/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国内部分重点高校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Times New Roman" w:eastAsia="仿宋_GB2312" w:cs="Times New Roman"/>
          <w:kern w:val="0"/>
          <w:sz w:val="32"/>
          <w:szCs w:val="32"/>
        </w:rPr>
        <w:t>北京大学、清华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Style w:val="7"/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Style w:val="7"/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  <w:r>
        <w:rPr>
          <w:rStyle w:val="7"/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Style w:val="7"/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中央财经大学、上海财经大学、对外经济贸易大学、中国政法大学、中国科学院大学、中国农业科学院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、部分高校的相关专业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北京工业大学：土木工程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北京科技大学：材料科学与工程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北京化工大学：化学工程与技术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北京邮电大学：信息与通信工程、计算机科学与技术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北京林业大学：风景园林学、林学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北京外国语大学：外国语言文学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中国传媒大学：新闻传播学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外交学院：政治学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天津工业大学：纺织科学与工程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华北电力大学：电气工程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河北工业大学：电气工程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太原理工大学：化学工程与技术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大连海事大学：交通运输工程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延边大学：外国语言文学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东北师范大学：马克思主义理论、世界史、统计学、材料科学与工程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哈尔滨工程大学：船舶与海洋工程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东北林业大学：林业工程、林学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华东理工大学：材料科学与工程、化学工程与技术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东华大学：纺织科学与工程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上海海洋大学：水产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上海外国语大学：外国语言文学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上海大学：机械工程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中国矿业大学：安全科学与工程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南京邮电大学：电子科学与技术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河海大学：水利工程、环境科学与工程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江南大学：轻工技术与工程、食品科学与工程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南京林业大学：林业工程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南京信息工程大学：大气科学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南京农业大学：农业资源与环境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合肥工业大学：管理科学与工程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南昌大学：材料科学与工程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中国石油大学（华东）：石油与天然气工程、地质资源与地质工程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中国地质大学（武汉）：地质资源与地质工程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武汉理工大学：材料科学与工程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华中农业大学：园艺学、农林经济管理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华中师范大学：政治学、中国语言文学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中南财经政法大学：法学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湖南师范大学：外国语言文学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广西大学：土木工程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西南交通大学：交通运输工程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西南石油大学：石油与天然气工程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西南财经大学：应用经济学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贵州大学：植物保护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西藏大学：生态学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西安电子科技大学：信息与通信工程、计算机科学与技术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长安大学：交通运输工程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陕西师范大学：中国语言文学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青海大学：生态学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石河子大学：化学工程与技术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中国矿业大学（北京）：安全科学与工程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中国石油大学（北京）：石油与天然气工程、地质资源与地质工程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中国地质大学（北京）：地质资源与地质工程</w:t>
      </w:r>
    </w:p>
    <w:sectPr>
      <w:footerReference r:id="rId3" w:type="default"/>
      <w:pgSz w:w="11906" w:h="16838"/>
      <w:pgMar w:top="2098" w:right="1474" w:bottom="1984" w:left="1587" w:header="708" w:footer="1417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00A99"/>
    <w:rsid w:val="1975072C"/>
    <w:rsid w:val="1B586C84"/>
    <w:rsid w:val="3B3E0BF9"/>
    <w:rsid w:val="431C4CB3"/>
    <w:rsid w:val="47714D60"/>
    <w:rsid w:val="58B0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Cambria" w:hAnsi="Cambria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2022-01-12T10:45:00Z</dcterms:created>
  <dc:creator>Administrator</dc:creator>
  <cp:lastModifiedBy>Administrator</cp:lastModifiedBy>
  <cp:lastPrinted>2022-01-26T06:50:00Z</cp:lastPrinted>
  <dcterms:modified xsi:type="dcterms:W3CDTF">2022-01-26T08:17:39Z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83A5D3BFD9E4430F9E9996C14CA1D06E</vt:lpwstr>
  </property>
</Properties>
</file>